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Pr="003A3066" w:rsidRDefault="002D06D8" w:rsidP="005708FD">
      <w:pPr>
        <w:tabs>
          <w:tab w:val="left" w:pos="5400"/>
        </w:tabs>
      </w:pPr>
    </w:p>
    <w:p w14:paraId="6625F6D8" w14:textId="2B8C5766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</w:t>
      </w:r>
      <w:r w:rsidR="00CA34AE">
        <w:rPr>
          <w:bCs/>
        </w:rPr>
        <w:t>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 w:rsidRPr="005D025A">
        <w:rPr>
          <w:bCs/>
        </w:rPr>
        <w:tab/>
      </w:r>
      <w:r w:rsidR="009C53A8">
        <w:rPr>
          <w:bCs/>
        </w:rPr>
        <w:t>12</w:t>
      </w:r>
      <w:r w:rsidR="00502802">
        <w:rPr>
          <w:bCs/>
        </w:rPr>
        <w:t xml:space="preserve">. </w:t>
      </w:r>
      <w:r w:rsidR="00097CA5">
        <w:t>august</w:t>
      </w:r>
      <w:r w:rsidR="003A2EAD" w:rsidRPr="005D025A">
        <w:t xml:space="preserve"> </w:t>
      </w:r>
      <w:r w:rsidR="005D025A">
        <w:t xml:space="preserve">2025 </w:t>
      </w:r>
      <w:r w:rsidRPr="003A2EAD">
        <w:rPr>
          <w:bCs/>
        </w:rPr>
        <w:t>nr</w:t>
      </w:r>
      <w:r w:rsidR="00111B01" w:rsidRPr="003A2EAD">
        <w:rPr>
          <w:bCs/>
        </w:rPr>
        <w:t xml:space="preserve"> </w:t>
      </w:r>
      <w:r w:rsidR="00943651">
        <w:rPr>
          <w:bCs/>
        </w:rPr>
        <w:t>337</w:t>
      </w:r>
    </w:p>
    <w:p w14:paraId="1F8CBEE2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287D0D8C" w14:textId="77777777" w:rsidR="00B153F7" w:rsidRPr="005D025A" w:rsidRDefault="00B153F7" w:rsidP="005708FD">
      <w:pPr>
        <w:tabs>
          <w:tab w:val="left" w:pos="5400"/>
        </w:tabs>
        <w:rPr>
          <w:lang w:eastAsia="et-EE"/>
        </w:rPr>
      </w:pPr>
    </w:p>
    <w:p w14:paraId="78A07F92" w14:textId="616B9E6C" w:rsidR="00AB13DF" w:rsidRDefault="009C7462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Mustla alevikus Posti 57 </w:t>
      </w:r>
      <w:r w:rsidR="00B153F7" w:rsidRPr="00B153F7">
        <w:rPr>
          <w:b/>
          <w:bCs/>
          <w:lang w:eastAsia="et-EE"/>
        </w:rPr>
        <w:t>detailplaneeringu kehtestamine</w:t>
      </w:r>
    </w:p>
    <w:p w14:paraId="404AFB1A" w14:textId="77777777" w:rsidR="00AB13DF" w:rsidRPr="005D025A" w:rsidRDefault="00AB13DF" w:rsidP="005708FD">
      <w:pPr>
        <w:tabs>
          <w:tab w:val="left" w:pos="5400"/>
        </w:tabs>
      </w:pPr>
    </w:p>
    <w:p w14:paraId="0BDC05A8" w14:textId="77777777" w:rsidR="005D025A" w:rsidRDefault="005D025A" w:rsidP="005708FD">
      <w:pPr>
        <w:tabs>
          <w:tab w:val="left" w:pos="5400"/>
        </w:tabs>
      </w:pPr>
    </w:p>
    <w:p w14:paraId="0D4EBAB2" w14:textId="5B5FF5C2" w:rsidR="009C7462" w:rsidRDefault="009C7462" w:rsidP="00243B06">
      <w:pPr>
        <w:tabs>
          <w:tab w:val="left" w:pos="5400"/>
        </w:tabs>
        <w:jc w:val="both"/>
      </w:pPr>
      <w:bookmarkStart w:id="0" w:name="OLE_LINK1"/>
      <w:bookmarkStart w:id="1" w:name="OLE_LINK2"/>
      <w:bookmarkStart w:id="2" w:name="OLE_LINK3"/>
      <w:r>
        <w:t>M</w:t>
      </w:r>
      <w:r w:rsidRPr="003A74D3">
        <w:t>aastikuarhitekt</w:t>
      </w:r>
      <w:r w:rsidRPr="0023450D">
        <w:t xml:space="preserve"> </w:t>
      </w:r>
      <w:r>
        <w:t>Karl Hansson</w:t>
      </w:r>
      <w:r w:rsidRPr="003A74D3">
        <w:t xml:space="preserve"> </w:t>
      </w:r>
      <w:r w:rsidRPr="0023450D">
        <w:t>(</w:t>
      </w:r>
      <w:r>
        <w:t>AB Artes Terrae OÜ</w:t>
      </w:r>
      <w:r w:rsidRPr="0023450D">
        <w:t xml:space="preserve">, registrikood </w:t>
      </w:r>
      <w:r>
        <w:t>12978320</w:t>
      </w:r>
      <w:r w:rsidRPr="0023450D">
        <w:t>)</w:t>
      </w:r>
      <w:r>
        <w:t xml:space="preserve"> </w:t>
      </w:r>
      <w:r w:rsidRPr="0023450D">
        <w:t xml:space="preserve">koostas Viljandi Vallavalitsuse </w:t>
      </w:r>
      <w:r>
        <w:rPr>
          <w:bCs/>
        </w:rPr>
        <w:t>07</w:t>
      </w:r>
      <w:r w:rsidRPr="0023450D">
        <w:rPr>
          <w:bCs/>
        </w:rPr>
        <w:t>.</w:t>
      </w:r>
      <w:r>
        <w:rPr>
          <w:bCs/>
        </w:rPr>
        <w:t>01</w:t>
      </w:r>
      <w:r w:rsidRPr="0023450D">
        <w:rPr>
          <w:bCs/>
        </w:rPr>
        <w:t>.202</w:t>
      </w:r>
      <w:r>
        <w:rPr>
          <w:bCs/>
        </w:rPr>
        <w:t>5</w:t>
      </w:r>
      <w:r w:rsidRPr="0023450D">
        <w:rPr>
          <w:bCs/>
        </w:rPr>
        <w:t xml:space="preserve"> </w:t>
      </w:r>
      <w:r w:rsidRPr="0023450D">
        <w:t xml:space="preserve">korraldusega nr </w:t>
      </w:r>
      <w:bookmarkEnd w:id="0"/>
      <w:bookmarkEnd w:id="1"/>
      <w:bookmarkEnd w:id="2"/>
      <w:r>
        <w:rPr>
          <w:bCs/>
        </w:rPr>
        <w:t>3</w:t>
      </w:r>
      <w:r w:rsidRPr="0023450D">
        <w:t xml:space="preserve"> „</w:t>
      </w:r>
      <w:r w:rsidRPr="0023450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5F85D4" wp14:editId="7F9DD088">
                <wp:simplePos x="0" y="0"/>
                <wp:positionH relativeFrom="column">
                  <wp:posOffset>3420345</wp:posOffset>
                </wp:positionH>
                <wp:positionV relativeFrom="paragraph">
                  <wp:posOffset>76520</wp:posOffset>
                </wp:positionV>
                <wp:extent cx="360" cy="360"/>
                <wp:effectExtent l="38100" t="19050" r="57150" b="57150"/>
                <wp:wrapNone/>
                <wp:docPr id="3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12C0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3" o:spid="_x0000_s1026" type="#_x0000_t75" style="position:absolute;margin-left:268.6pt;margin-top:5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KOqi2gBAAADAwAADgAA&#10;AAAAAAAAAAAAAAA8AgAAZHJzL2Uyb0RvYy54bWxQSwECLQAUAAYACAAAACEACFquY94BAACYBAAA&#10;EAAAAAAAAAAAAAAAAADQAwAAZHJzL2luay9pbmsxLnhtbFBLAQItABQABgAIAAAAIQD7Uiyj3gAA&#10;AAkBAAAPAAAAAAAAAAAAAAAAANw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Pr="0023450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55EC49" wp14:editId="4F56A886">
                <wp:simplePos x="0" y="0"/>
                <wp:positionH relativeFrom="column">
                  <wp:posOffset>3965385</wp:posOffset>
                </wp:positionH>
                <wp:positionV relativeFrom="paragraph">
                  <wp:posOffset>174800</wp:posOffset>
                </wp:positionV>
                <wp:extent cx="360" cy="360"/>
                <wp:effectExtent l="38100" t="19050" r="57150" b="57150"/>
                <wp:wrapNone/>
                <wp:docPr id="2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444AE" id="Tint 2" o:spid="_x0000_s1026" type="#_x0000_t75" style="position:absolute;margin-left:311.55pt;margin-top:1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H/VQazJAQAAbgQAABAAAAAAAAAAAAAAAAAA0AMAAGRy&#10;cy9pbmsvaW5rMS54bWxQSwECLQAUAAYACAAAACEAiXcQxd8AAAAJ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>
        <w:rPr>
          <w:noProof/>
        </w:rPr>
        <w:t>Mustla alevikus Posti 57</w:t>
      </w:r>
      <w:r w:rsidRPr="003E3CE0">
        <w:rPr>
          <w:noProof/>
        </w:rPr>
        <w:t xml:space="preserve"> detailplaneeringu</w:t>
      </w:r>
      <w:r>
        <w:rPr>
          <w:noProof/>
        </w:rPr>
        <w:t xml:space="preserve"> </w:t>
      </w:r>
      <w:r w:rsidRPr="003E3CE0">
        <w:rPr>
          <w:noProof/>
        </w:rPr>
        <w:t>algatamine ja keskkonnamõju strateegilise</w:t>
      </w:r>
      <w:r>
        <w:rPr>
          <w:noProof/>
        </w:rPr>
        <w:t xml:space="preserve"> </w:t>
      </w:r>
      <w:r w:rsidRPr="003E3CE0">
        <w:rPr>
          <w:noProof/>
        </w:rPr>
        <w:t>hindamise algatamata jätmine</w:t>
      </w:r>
      <w:r w:rsidRPr="0023450D">
        <w:t xml:space="preserve">“ </w:t>
      </w:r>
      <w:r>
        <w:t>Mustla alevikus Posti tn 57</w:t>
      </w:r>
      <w:r w:rsidRPr="005D0EB2">
        <w:t xml:space="preserve"> katastriüksusel (katastritunnus </w:t>
      </w:r>
      <w:r w:rsidRPr="007931AC">
        <w:t>79705:001:0300</w:t>
      </w:r>
      <w:r w:rsidRPr="005D0EB2">
        <w:t>)</w:t>
      </w:r>
      <w:r>
        <w:t xml:space="preserve"> </w:t>
      </w:r>
      <w:r w:rsidRPr="0023450D">
        <w:t>algatatud detailplaneeringu</w:t>
      </w:r>
      <w:r>
        <w:t xml:space="preserve"> </w:t>
      </w:r>
      <w:r w:rsidRPr="00990F49">
        <w:t>(KovID: DP363)</w:t>
      </w:r>
      <w:r>
        <w:t>.</w:t>
      </w:r>
    </w:p>
    <w:p w14:paraId="05490B66" w14:textId="77777777" w:rsidR="00AC38A1" w:rsidRDefault="00AC38A1" w:rsidP="00AC38A1">
      <w:pPr>
        <w:autoSpaceDE w:val="0"/>
        <w:autoSpaceDN w:val="0"/>
        <w:adjustRightInd w:val="0"/>
        <w:jc w:val="both"/>
      </w:pPr>
    </w:p>
    <w:p w14:paraId="13691DEE" w14:textId="51D3BBF6" w:rsidR="003A3066" w:rsidRPr="005E25FF" w:rsidRDefault="00D241B2" w:rsidP="00AC38A1">
      <w:pPr>
        <w:autoSpaceDE w:val="0"/>
        <w:autoSpaceDN w:val="0"/>
        <w:adjustRightInd w:val="0"/>
        <w:jc w:val="both"/>
        <w:rPr>
          <w:strike/>
        </w:rPr>
      </w:pPr>
      <w:r>
        <w:t xml:space="preserve">Detailplaneeringu eesmärgiks </w:t>
      </w:r>
      <w:r w:rsidR="009C7462" w:rsidRPr="00D3445D">
        <w:rPr>
          <w:bCs/>
        </w:rPr>
        <w:t xml:space="preserve">on </w:t>
      </w:r>
      <w:r w:rsidR="009C7462">
        <w:rPr>
          <w:bCs/>
        </w:rPr>
        <w:t>hetkel kehtiva detailplaneeringuga määratud ehitisealuse pindala suurendamine ning krundile soovitakse ehitada äriotstarbelist sotsiaalhoolekande asutuse hoonet</w:t>
      </w:r>
      <w:r w:rsidR="009C7462" w:rsidRPr="00D3445D">
        <w:rPr>
          <w:bCs/>
        </w:rPr>
        <w:t xml:space="preserve">. </w:t>
      </w:r>
      <w:r w:rsidR="009C7462" w:rsidRPr="00755417">
        <w:rPr>
          <w:bCs/>
        </w:rPr>
        <w:t>Detailplaneeringuala suurus on ligikaudu 0,35 ha.</w:t>
      </w:r>
      <w:r w:rsidR="000C64DE" w:rsidRPr="000C64DE">
        <w:t xml:space="preserve"> </w:t>
      </w:r>
      <w:r w:rsidR="00FD1B6C">
        <w:t>Posti tn 57</w:t>
      </w:r>
      <w:r w:rsidR="00FD1B6C" w:rsidRPr="005D0EB2">
        <w:t xml:space="preserve"> </w:t>
      </w:r>
      <w:r w:rsidR="000C64DE" w:rsidRPr="000C64DE">
        <w:t xml:space="preserve">katastriüksuse maa sihtotstarve on </w:t>
      </w:r>
      <w:r w:rsidR="009C7462">
        <w:t>elamumaa</w:t>
      </w:r>
      <w:r w:rsidR="000C64DE" w:rsidRPr="000C64DE">
        <w:t xml:space="preserve"> 100%</w:t>
      </w:r>
      <w:r w:rsidR="000C64DE">
        <w:t>.</w:t>
      </w:r>
    </w:p>
    <w:p w14:paraId="248CD658" w14:textId="77777777" w:rsidR="003A3066" w:rsidRDefault="003A3066" w:rsidP="00AC38A1">
      <w:pPr>
        <w:autoSpaceDE w:val="0"/>
        <w:autoSpaceDN w:val="0"/>
        <w:adjustRightInd w:val="0"/>
        <w:jc w:val="both"/>
      </w:pPr>
    </w:p>
    <w:p w14:paraId="52A3528D" w14:textId="77777777" w:rsidR="009C7462" w:rsidRPr="00223016" w:rsidRDefault="009C7462" w:rsidP="009C7462">
      <w:pPr>
        <w:tabs>
          <w:tab w:val="left" w:pos="5400"/>
        </w:tabs>
        <w:jc w:val="both"/>
        <w:rPr>
          <w:bCs/>
        </w:rPr>
      </w:pPr>
      <w:r w:rsidRPr="00755417">
        <w:rPr>
          <w:bCs/>
        </w:rPr>
        <w:t>Kolga-Jaani valla ja Tarvastu valla liitumisel Viljandi vallaga moodustus 25.10.2017 haldusüksus nimega Viljandi vald.</w:t>
      </w:r>
    </w:p>
    <w:p w14:paraId="24FF7F1A" w14:textId="77777777" w:rsidR="003A3066" w:rsidRDefault="003A3066" w:rsidP="00AC38A1">
      <w:pPr>
        <w:autoSpaceDE w:val="0"/>
        <w:autoSpaceDN w:val="0"/>
        <w:adjustRightInd w:val="0"/>
        <w:jc w:val="both"/>
      </w:pPr>
    </w:p>
    <w:p w14:paraId="3A562FF9" w14:textId="474413FA" w:rsidR="000C64DE" w:rsidRDefault="002C1577" w:rsidP="00AC38A1">
      <w:pPr>
        <w:autoSpaceDE w:val="0"/>
        <w:autoSpaceDN w:val="0"/>
        <w:adjustRightInd w:val="0"/>
        <w:jc w:val="both"/>
      </w:pPr>
      <w:r w:rsidRPr="00D74110">
        <w:t xml:space="preserve">Detailplaneeringualal kehtib </w:t>
      </w:r>
      <w:r w:rsidR="009C7462" w:rsidRPr="00D74110">
        <w:t>Tarvastu</w:t>
      </w:r>
      <w:r w:rsidR="009C7462" w:rsidRPr="009C7462">
        <w:t xml:space="preserve"> Vallavolikogu 06.02.2008 määrusega nr 10 „Tarvastu valla üldplaneeringu kehtestamine“ kehtestatud Tarvastu valla üldplaneering</w:t>
      </w:r>
      <w:r w:rsidR="00D241B2" w:rsidRPr="00D241B2">
        <w:t xml:space="preserve">, </w:t>
      </w:r>
      <w:r w:rsidR="009C7462" w:rsidRPr="009C7462">
        <w:t xml:space="preserve">milles on planeeringualale märgitud elamumaa juhtostarve (E1) ning katastriüksus jääb kompaktse asustusega alale. </w:t>
      </w:r>
      <w:r w:rsidR="009C7462" w:rsidRPr="00D74110">
        <w:t xml:space="preserve">Vastavalt </w:t>
      </w:r>
      <w:r w:rsidRPr="00D74110">
        <w:t xml:space="preserve">Tarvastu valla </w:t>
      </w:r>
      <w:r w:rsidR="009C7462" w:rsidRPr="00D74110">
        <w:t>üldplaneeringule</w:t>
      </w:r>
      <w:r w:rsidR="009C7462" w:rsidRPr="009C7462">
        <w:t xml:space="preserve"> on detailplaneeringu koostamise kohustus kompaktse asustusega aladel</w:t>
      </w:r>
      <w:r w:rsidR="009C7462">
        <w:t xml:space="preserve">. </w:t>
      </w:r>
      <w:r w:rsidR="000C64DE" w:rsidRPr="000C64DE">
        <w:t>Detailplaneering ei ole üldplaneeringut muutev ega näe ette olulise keskkonnamõju teket.</w:t>
      </w:r>
    </w:p>
    <w:p w14:paraId="7ED4140B" w14:textId="77777777" w:rsidR="00893583" w:rsidRDefault="00893583" w:rsidP="001D4870">
      <w:pPr>
        <w:autoSpaceDE w:val="0"/>
        <w:autoSpaceDN w:val="0"/>
        <w:adjustRightInd w:val="0"/>
        <w:jc w:val="both"/>
      </w:pPr>
    </w:p>
    <w:p w14:paraId="3C277318" w14:textId="5123344C" w:rsidR="0029176D" w:rsidRDefault="005153D1" w:rsidP="001D4870">
      <w:pPr>
        <w:autoSpaceDE w:val="0"/>
        <w:autoSpaceDN w:val="0"/>
        <w:adjustRightInd w:val="0"/>
        <w:jc w:val="both"/>
      </w:pPr>
      <w:r>
        <w:t>K</w:t>
      </w:r>
      <w:r w:rsidR="0041799F">
        <w:t>rundi suurus</w:t>
      </w:r>
      <w:r w:rsidR="00B72C7E">
        <w:t xml:space="preserve"> koos</w:t>
      </w:r>
      <w:r w:rsidR="0041799F">
        <w:t xml:space="preserve"> ehitusõiguse näitajatega on kirjeldatud detailplaneeringu</w:t>
      </w:r>
      <w:r w:rsidR="00FD1B6C">
        <w:t xml:space="preserve"> „Posti tn 57 detailplaneering“ </w:t>
      </w:r>
      <w:r w:rsidR="0041799F">
        <w:t>põhijoonisel (</w:t>
      </w:r>
      <w:r w:rsidR="0041799F" w:rsidRPr="005153D1">
        <w:t xml:space="preserve">joonis nr </w:t>
      </w:r>
      <w:r w:rsidR="00104D3E">
        <w:t>3</w:t>
      </w:r>
      <w:r w:rsidR="0041799F">
        <w:t>).</w:t>
      </w:r>
    </w:p>
    <w:p w14:paraId="5F8D37BD" w14:textId="77777777" w:rsidR="00C85BFE" w:rsidRPr="005D025A" w:rsidRDefault="00C85BFE" w:rsidP="00B153F7">
      <w:pPr>
        <w:tabs>
          <w:tab w:val="left" w:pos="5400"/>
        </w:tabs>
        <w:jc w:val="both"/>
        <w:rPr>
          <w:bCs/>
        </w:rPr>
      </w:pPr>
    </w:p>
    <w:p w14:paraId="6F59F688" w14:textId="1C57241F" w:rsidR="00B153F7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t xml:space="preserve">Detailplaneeringu </w:t>
      </w:r>
      <w:r w:rsidR="00BF66D9">
        <w:rPr>
          <w:bCs/>
        </w:rPr>
        <w:t xml:space="preserve">täpsem </w:t>
      </w:r>
      <w:r w:rsidRPr="005D025A">
        <w:rPr>
          <w:bCs/>
        </w:rPr>
        <w:t xml:space="preserve">lahendus on toodud detailplaneeringu seletuskirjas, </w:t>
      </w:r>
      <w:r w:rsidR="0041799F">
        <w:rPr>
          <w:bCs/>
        </w:rPr>
        <w:t xml:space="preserve">joonistel ja lisades, </w:t>
      </w:r>
      <w:r w:rsidRPr="005D025A">
        <w:rPr>
          <w:bCs/>
        </w:rPr>
        <w:t>mis on käesolev</w:t>
      </w:r>
      <w:r w:rsidR="0041799F">
        <w:rPr>
          <w:bCs/>
        </w:rPr>
        <w:t>a</w:t>
      </w:r>
      <w:r w:rsidRPr="005D025A">
        <w:rPr>
          <w:bCs/>
        </w:rPr>
        <w:t xml:space="preserve"> korralduse lahutamatud osad.</w:t>
      </w:r>
    </w:p>
    <w:p w14:paraId="6953B1AB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372B3054" w14:textId="0FF9540A" w:rsidR="008B5A12" w:rsidRDefault="00A508AD" w:rsidP="008B5A12">
      <w:pPr>
        <w:autoSpaceDE w:val="0"/>
        <w:autoSpaceDN w:val="0"/>
        <w:adjustRightInd w:val="0"/>
        <w:jc w:val="both"/>
        <w:rPr>
          <w:strike/>
          <w:highlight w:val="green"/>
        </w:rPr>
      </w:pPr>
      <w:r w:rsidRPr="005D025A">
        <w:rPr>
          <w:bCs/>
        </w:rPr>
        <w:t>Viljandi Vallav</w:t>
      </w:r>
      <w:r w:rsidR="007844BA" w:rsidRPr="005D025A">
        <w:rPr>
          <w:bCs/>
        </w:rPr>
        <w:t>alitsuse</w:t>
      </w:r>
      <w:r w:rsidRPr="005D025A">
        <w:rPr>
          <w:bCs/>
        </w:rPr>
        <w:t xml:space="preserve"> </w:t>
      </w:r>
      <w:r w:rsidR="00D36BAB">
        <w:rPr>
          <w:bCs/>
        </w:rPr>
        <w:t>20</w:t>
      </w:r>
      <w:r w:rsidRPr="005D025A">
        <w:rPr>
          <w:bCs/>
        </w:rPr>
        <w:t>.</w:t>
      </w:r>
      <w:r w:rsidR="007844BA" w:rsidRPr="005D025A">
        <w:rPr>
          <w:bCs/>
        </w:rPr>
        <w:t>0</w:t>
      </w:r>
      <w:r w:rsidR="00D36BAB">
        <w:rPr>
          <w:bCs/>
        </w:rPr>
        <w:t>5</w:t>
      </w:r>
      <w:r w:rsidRPr="005D025A">
        <w:rPr>
          <w:bCs/>
        </w:rPr>
        <w:t>.202</w:t>
      </w:r>
      <w:r w:rsidR="00142C5A">
        <w:rPr>
          <w:bCs/>
        </w:rPr>
        <w:t>5</w:t>
      </w:r>
      <w:r w:rsidRPr="005D025A">
        <w:rPr>
          <w:bCs/>
        </w:rPr>
        <w:t xml:space="preserve"> </w:t>
      </w:r>
      <w:r w:rsidR="00C7073E">
        <w:rPr>
          <w:bCs/>
        </w:rPr>
        <w:t xml:space="preserve">korraldusega </w:t>
      </w:r>
      <w:r w:rsidRPr="005D025A">
        <w:rPr>
          <w:bCs/>
        </w:rPr>
        <w:t xml:space="preserve">nr </w:t>
      </w:r>
      <w:r w:rsidR="00142C5A">
        <w:rPr>
          <w:bCs/>
        </w:rPr>
        <w:t>1</w:t>
      </w:r>
      <w:r w:rsidR="00D36BAB">
        <w:rPr>
          <w:bCs/>
        </w:rPr>
        <w:t>97</w:t>
      </w:r>
      <w:r w:rsidRPr="005D025A">
        <w:rPr>
          <w:bCs/>
        </w:rPr>
        <w:t xml:space="preserve"> „</w:t>
      </w:r>
      <w:r w:rsidR="00D36BAB">
        <w:t>Mustla alevikus Posti 57</w:t>
      </w:r>
      <w:r w:rsidR="006A2D4A">
        <w:t xml:space="preserve"> </w:t>
      </w:r>
      <w:r w:rsidR="00142C5A">
        <w:t>detailplaneering</w:t>
      </w:r>
      <w:r w:rsidR="006A2D4A">
        <w:t>u vastuvõtmine</w:t>
      </w:r>
      <w:r w:rsidRPr="005D025A">
        <w:rPr>
          <w:bCs/>
        </w:rPr>
        <w:t>“</w:t>
      </w:r>
      <w:r w:rsidR="00B153F7" w:rsidRPr="005D025A">
        <w:rPr>
          <w:bCs/>
        </w:rPr>
        <w:t xml:space="preserve"> võeti vastu </w:t>
      </w:r>
      <w:r w:rsidR="00D36BAB">
        <w:rPr>
          <w:bCs/>
        </w:rPr>
        <w:t>Mustla alevikus Posti 57 detailplaneering.</w:t>
      </w:r>
      <w:r w:rsidR="00142C5A">
        <w:rPr>
          <w:bCs/>
        </w:rPr>
        <w:t xml:space="preserve"> </w:t>
      </w:r>
      <w:r w:rsidR="00B153F7" w:rsidRPr="00104D3E">
        <w:rPr>
          <w:bCs/>
        </w:rPr>
        <w:t xml:space="preserve">Detailplaneeringu </w:t>
      </w:r>
      <w:r w:rsidR="00B153F7" w:rsidRPr="002C1577">
        <w:rPr>
          <w:bCs/>
        </w:rPr>
        <w:t>avalik</w:t>
      </w:r>
      <w:r w:rsidR="002C1577">
        <w:rPr>
          <w:bCs/>
        </w:rPr>
        <w:t xml:space="preserve"> </w:t>
      </w:r>
      <w:r w:rsidR="002C1577" w:rsidRPr="00D74110">
        <w:rPr>
          <w:bCs/>
        </w:rPr>
        <w:t>väljapanek toimus</w:t>
      </w:r>
      <w:r w:rsidR="00B153F7" w:rsidRPr="00D74110">
        <w:rPr>
          <w:bCs/>
        </w:rPr>
        <w:t xml:space="preserve"> </w:t>
      </w:r>
      <w:r w:rsidR="00744851" w:rsidRPr="00D74110">
        <w:rPr>
          <w:bCs/>
        </w:rPr>
        <w:t>ajavahemik</w:t>
      </w:r>
      <w:r w:rsidR="0042025A" w:rsidRPr="00D74110">
        <w:rPr>
          <w:bCs/>
        </w:rPr>
        <w:t>u</w:t>
      </w:r>
      <w:r w:rsidR="00744851" w:rsidRPr="00D74110">
        <w:rPr>
          <w:bCs/>
        </w:rPr>
        <w:t xml:space="preserve">l </w:t>
      </w:r>
      <w:r w:rsidR="00104D3E" w:rsidRPr="00D74110">
        <w:rPr>
          <w:bCs/>
        </w:rPr>
        <w:t>11</w:t>
      </w:r>
      <w:r w:rsidR="00C057CB" w:rsidRPr="00D74110">
        <w:rPr>
          <w:bCs/>
        </w:rPr>
        <w:t>.0</w:t>
      </w:r>
      <w:r w:rsidR="00104D3E" w:rsidRPr="00D74110">
        <w:rPr>
          <w:bCs/>
        </w:rPr>
        <w:t>6</w:t>
      </w:r>
      <w:r w:rsidR="00C057CB" w:rsidRPr="00D74110">
        <w:rPr>
          <w:bCs/>
        </w:rPr>
        <w:t>.2025</w:t>
      </w:r>
      <w:r w:rsidR="00744851" w:rsidRPr="00D74110">
        <w:rPr>
          <w:bCs/>
        </w:rPr>
        <w:t xml:space="preserve"> kuni </w:t>
      </w:r>
      <w:r w:rsidR="00104D3E" w:rsidRPr="00D74110">
        <w:rPr>
          <w:bCs/>
        </w:rPr>
        <w:t>25</w:t>
      </w:r>
      <w:r w:rsidR="00C057CB" w:rsidRPr="00D74110">
        <w:rPr>
          <w:bCs/>
        </w:rPr>
        <w:t>.0</w:t>
      </w:r>
      <w:r w:rsidR="00104D3E" w:rsidRPr="00D74110">
        <w:rPr>
          <w:bCs/>
        </w:rPr>
        <w:t>6</w:t>
      </w:r>
      <w:r w:rsidR="00C057CB" w:rsidRPr="00D74110">
        <w:rPr>
          <w:bCs/>
        </w:rPr>
        <w:t xml:space="preserve">.2025. </w:t>
      </w:r>
      <w:r w:rsidR="0045019B" w:rsidRPr="00D74110">
        <w:rPr>
          <w:bCs/>
        </w:rPr>
        <w:t>Avaliku</w:t>
      </w:r>
      <w:r w:rsidR="00C16DF3" w:rsidRPr="00D74110">
        <w:rPr>
          <w:bCs/>
        </w:rPr>
        <w:t>le</w:t>
      </w:r>
      <w:r w:rsidR="0045019B" w:rsidRPr="00D74110">
        <w:rPr>
          <w:bCs/>
        </w:rPr>
        <w:t xml:space="preserve"> väljapaneku</w:t>
      </w:r>
      <w:r w:rsidR="00C16DF3" w:rsidRPr="00D74110">
        <w:rPr>
          <w:bCs/>
        </w:rPr>
        <w:t xml:space="preserve">le vastas </w:t>
      </w:r>
      <w:r w:rsidR="00104D3E" w:rsidRPr="00D74110">
        <w:rPr>
          <w:bCs/>
        </w:rPr>
        <w:t>Transpordiamet</w:t>
      </w:r>
      <w:r w:rsidR="002C1577" w:rsidRPr="00D74110">
        <w:rPr>
          <w:bCs/>
        </w:rPr>
        <w:t xml:space="preserve"> (reg 05.06.2025 nr 7-2/24/21-22)</w:t>
      </w:r>
      <w:r w:rsidR="00C16DF3" w:rsidRPr="00D74110">
        <w:rPr>
          <w:bCs/>
        </w:rPr>
        <w:t xml:space="preserve">, et </w:t>
      </w:r>
      <w:r w:rsidR="00104D3E" w:rsidRPr="00D74110">
        <w:rPr>
          <w:bCs/>
        </w:rPr>
        <w:t xml:space="preserve">nende esitatud seisukohtadega on arvestatud ning </w:t>
      </w:r>
      <w:r w:rsidR="00C16DF3" w:rsidRPr="00D74110">
        <w:rPr>
          <w:bCs/>
        </w:rPr>
        <w:t>täiendava</w:t>
      </w:r>
      <w:r w:rsidR="00104D3E" w:rsidRPr="00D74110">
        <w:rPr>
          <w:bCs/>
        </w:rPr>
        <w:t>d märkused puuduvad.</w:t>
      </w:r>
    </w:p>
    <w:p w14:paraId="39B33E60" w14:textId="77777777" w:rsidR="008B5A12" w:rsidRDefault="008B5A12" w:rsidP="008B5A12">
      <w:pPr>
        <w:autoSpaceDE w:val="0"/>
        <w:autoSpaceDN w:val="0"/>
        <w:adjustRightInd w:val="0"/>
        <w:jc w:val="both"/>
        <w:rPr>
          <w:strike/>
          <w:highlight w:val="green"/>
        </w:rPr>
      </w:pPr>
    </w:p>
    <w:p w14:paraId="246A0085" w14:textId="56B4A645" w:rsidR="008B5A12" w:rsidRDefault="008B5A12" w:rsidP="008B5A12">
      <w:pPr>
        <w:autoSpaceDE w:val="0"/>
        <w:autoSpaceDN w:val="0"/>
        <w:adjustRightInd w:val="0"/>
        <w:jc w:val="both"/>
      </w:pPr>
      <w:r w:rsidRPr="00D74110">
        <w:t>Samale krundile on</w:t>
      </w:r>
      <w:r w:rsidRPr="00D36BAB">
        <w:t xml:space="preserve"> varem koostatud Posti 57 detailplaneering, mis on kehtestatud Viljandi Vallavalitsuse 20.07.2021 korraldusega nr 2-3/775 „Posti tn 57 katastriüksuse detailplaneeringu kehtestamine“. </w:t>
      </w:r>
      <w:r>
        <w:t>Planeerimisseaduse § 140 lg 8 kohaselt muutub uue detailplaneeringu kehtestamisega sama planeeringuala kohta varem kehtestatud detailplaneering kehtetuks.</w:t>
      </w:r>
    </w:p>
    <w:p w14:paraId="23D0D846" w14:textId="11A2BD98" w:rsidR="00087039" w:rsidRPr="006A2D4A" w:rsidRDefault="00087039" w:rsidP="000610FA">
      <w:pPr>
        <w:tabs>
          <w:tab w:val="left" w:pos="5400"/>
        </w:tabs>
        <w:jc w:val="both"/>
        <w:rPr>
          <w:bCs/>
        </w:rPr>
      </w:pPr>
    </w:p>
    <w:p w14:paraId="24F72333" w14:textId="77777777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</w:p>
    <w:p w14:paraId="11A125AA" w14:textId="22615AD2" w:rsidR="00B153F7" w:rsidRPr="005D025A" w:rsidRDefault="00B153F7" w:rsidP="00B153F7">
      <w:pPr>
        <w:tabs>
          <w:tab w:val="left" w:pos="5400"/>
        </w:tabs>
        <w:jc w:val="both"/>
        <w:rPr>
          <w:bCs/>
        </w:rPr>
      </w:pPr>
      <w:r w:rsidRPr="005D025A">
        <w:rPr>
          <w:bCs/>
        </w:rPr>
        <w:lastRenderedPageBreak/>
        <w:t>Tulenevalt eeltoodust ja võttes aluseks planeerimisseaduse § 139 lõiked 1, 3, 4 ja 6 ning Viljandi Vallavolikogu 28.02.2022 määruse nr 13 „Planeerimisseaduses sätestatud küsimuste lahendamise volitamine“ § 1 lõike 1:</w:t>
      </w:r>
    </w:p>
    <w:p w14:paraId="18E9FDD3" w14:textId="77777777" w:rsidR="00B153F7" w:rsidRDefault="00B153F7" w:rsidP="00B153F7">
      <w:pPr>
        <w:tabs>
          <w:tab w:val="left" w:pos="5400"/>
        </w:tabs>
        <w:rPr>
          <w:bCs/>
        </w:rPr>
      </w:pPr>
    </w:p>
    <w:p w14:paraId="108A0B10" w14:textId="32C1E843" w:rsidR="00B153F7" w:rsidRDefault="00B153F7" w:rsidP="00B153F7">
      <w:pPr>
        <w:pStyle w:val="Loendilik"/>
        <w:numPr>
          <w:ilvl w:val="0"/>
          <w:numId w:val="8"/>
        </w:numPr>
        <w:jc w:val="both"/>
      </w:pPr>
      <w:r w:rsidRPr="00B72C7E">
        <w:t xml:space="preserve">Kehtestada </w:t>
      </w:r>
      <w:r w:rsidR="00104D3E">
        <w:t>Mustla alevikus Posti 57</w:t>
      </w:r>
      <w:r w:rsidR="00104D3E" w:rsidRPr="003E3CE0">
        <w:t xml:space="preserve"> </w:t>
      </w:r>
      <w:r w:rsidR="001D4F77" w:rsidRPr="001D4F77">
        <w:t>detailplaneering</w:t>
      </w:r>
      <w:r w:rsidRPr="00426B47">
        <w:t xml:space="preserve"> </w:t>
      </w:r>
      <w:r w:rsidRPr="00BE3F60">
        <w:t>(</w:t>
      </w:r>
      <w:r w:rsidR="00C16DF3" w:rsidRPr="00243B06">
        <w:t>KovID</w:t>
      </w:r>
      <w:r w:rsidR="002C1577">
        <w:t>:</w:t>
      </w:r>
      <w:r w:rsidR="00C16DF3" w:rsidRPr="00243B06">
        <w:t xml:space="preserve"> DP</w:t>
      </w:r>
      <w:r w:rsidR="00104D3E">
        <w:t>363</w:t>
      </w:r>
      <w:r w:rsidRPr="00BE3F60">
        <w:t>).</w:t>
      </w:r>
    </w:p>
    <w:p w14:paraId="0D7F28DC" w14:textId="77777777" w:rsidR="005639A1" w:rsidRDefault="005639A1" w:rsidP="005639A1">
      <w:pPr>
        <w:pStyle w:val="Loendilik"/>
        <w:ind w:left="0"/>
        <w:jc w:val="both"/>
      </w:pPr>
    </w:p>
    <w:p w14:paraId="5F67909C" w14:textId="47805B1A" w:rsidR="00B153F7" w:rsidRDefault="00B153F7" w:rsidP="00B153F7">
      <w:pPr>
        <w:numPr>
          <w:ilvl w:val="0"/>
          <w:numId w:val="8"/>
        </w:numPr>
        <w:tabs>
          <w:tab w:val="left" w:pos="5400"/>
        </w:tabs>
        <w:jc w:val="both"/>
      </w:pPr>
      <w:r w:rsidRPr="00C81A7E">
        <w:t xml:space="preserve">Viljandi Vallavalitsuse </w:t>
      </w:r>
      <w:bookmarkStart w:id="3" w:name="_Hlk200103203"/>
      <w:r w:rsidRPr="00C81A7E">
        <w:t>planeeringu</w:t>
      </w:r>
      <w:r w:rsidR="00744851" w:rsidRPr="00C81A7E">
        <w:t>te</w:t>
      </w:r>
      <w:r w:rsidR="00C16DF3">
        <w:t xml:space="preserve">- ja GIS-spetsialistil </w:t>
      </w:r>
      <w:bookmarkEnd w:id="3"/>
      <w:r w:rsidRPr="00C81A7E">
        <w:t>avaldada detailplaneeringu kehtestamise</w:t>
      </w:r>
      <w:r>
        <w:t xml:space="preserve"> teade detailplaneeringu kehtestamisest arvates:</w:t>
      </w:r>
    </w:p>
    <w:p w14:paraId="23239D9F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 xml:space="preserve">14 päeva jooksul Ametlikes Teadaannetes ja Viljandi valla veebilehel </w:t>
      </w:r>
      <w:hyperlink r:id="rId14" w:history="1">
        <w:r w:rsidRPr="002B35CE">
          <w:rPr>
            <w:rStyle w:val="Hperlink"/>
          </w:rPr>
          <w:t>www.viljandivald.ee</w:t>
        </w:r>
      </w:hyperlink>
      <w:r w:rsidRPr="00426B47">
        <w:t>;</w:t>
      </w:r>
    </w:p>
    <w:p w14:paraId="28629449" w14:textId="77777777" w:rsidR="00B153F7" w:rsidRDefault="00B153F7" w:rsidP="00C7073E">
      <w:pPr>
        <w:pStyle w:val="Loendilik"/>
        <w:numPr>
          <w:ilvl w:val="1"/>
          <w:numId w:val="8"/>
        </w:numPr>
        <w:ind w:left="426"/>
        <w:jc w:val="both"/>
      </w:pPr>
      <w:r w:rsidRPr="00426B47">
        <w:t>30 päeva jooksul maakonnalehes Sakala.</w:t>
      </w:r>
    </w:p>
    <w:p w14:paraId="6471FA40" w14:textId="77777777" w:rsidR="00C461C3" w:rsidRDefault="00C461C3" w:rsidP="00C461C3"/>
    <w:p w14:paraId="1416EB48" w14:textId="43A9C2CE" w:rsidR="00B153F7" w:rsidRDefault="00B153F7" w:rsidP="00523F29">
      <w:pPr>
        <w:pStyle w:val="Loendilik"/>
        <w:numPr>
          <w:ilvl w:val="0"/>
          <w:numId w:val="8"/>
        </w:numPr>
        <w:jc w:val="both"/>
        <w:rPr>
          <w:noProof w:val="0"/>
        </w:rPr>
      </w:pPr>
      <w:r w:rsidRPr="00C81A7E">
        <w:rPr>
          <w:noProof w:val="0"/>
        </w:rPr>
        <w:t xml:space="preserve">Viljandi Vallavalitsuse </w:t>
      </w:r>
      <w:r w:rsidR="00C16DF3" w:rsidRPr="00C81A7E">
        <w:t>planeeringute</w:t>
      </w:r>
      <w:r w:rsidR="00C16DF3">
        <w:t xml:space="preserve">- ja GIS-spetsialistil </w:t>
      </w:r>
      <w:r w:rsidRPr="00C81A7E">
        <w:rPr>
          <w:noProof w:val="0"/>
        </w:rPr>
        <w:t>saata</w:t>
      </w:r>
      <w:r w:rsidR="003468EF">
        <w:rPr>
          <w:noProof w:val="0"/>
        </w:rPr>
        <w:t xml:space="preserve"> teade</w:t>
      </w:r>
      <w:r w:rsidRPr="00C81A7E">
        <w:rPr>
          <w:noProof w:val="0"/>
        </w:rPr>
        <w:t xml:space="preserve"> </w:t>
      </w:r>
      <w:r w:rsidR="006C5BA3" w:rsidRPr="006C5BA3">
        <w:rPr>
          <w:noProof w:val="0"/>
        </w:rPr>
        <w:t>detailplaneeringu kehtestamise kohta maakatastri pidajale 14 päeva jooksul planeeringu kehtestamise päevast arvates.</w:t>
      </w:r>
    </w:p>
    <w:p w14:paraId="26A9302C" w14:textId="77777777" w:rsidR="006C5BA3" w:rsidRPr="00927559" w:rsidRDefault="006C5BA3" w:rsidP="006C5BA3">
      <w:pPr>
        <w:pStyle w:val="Loendilik"/>
        <w:ind w:left="0"/>
        <w:jc w:val="both"/>
        <w:rPr>
          <w:noProof w:val="0"/>
        </w:rPr>
      </w:pPr>
    </w:p>
    <w:p w14:paraId="1C949FF0" w14:textId="77777777" w:rsidR="00691E08" w:rsidRPr="00502802" w:rsidRDefault="00B153F7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927559">
        <w:t xml:space="preserve">Viljandi Vallavalitsuse avalike suhete spetsialistil avaldada teade detailplaneeringu </w:t>
      </w:r>
      <w:r w:rsidRPr="00502802">
        <w:t>kehtestamise kohta esimesel võimalusel Viljandi valla ajalehes Viljandi Valla Teataja.</w:t>
      </w:r>
    </w:p>
    <w:p w14:paraId="0CC87622" w14:textId="77777777" w:rsidR="00691E08" w:rsidRPr="00502802" w:rsidRDefault="00691E08" w:rsidP="00502802"/>
    <w:p w14:paraId="7672DC1E" w14:textId="0E6A3C36" w:rsidR="0045019B" w:rsidRPr="00927559" w:rsidRDefault="00691E08" w:rsidP="0045019B">
      <w:pPr>
        <w:numPr>
          <w:ilvl w:val="0"/>
          <w:numId w:val="8"/>
        </w:numPr>
        <w:tabs>
          <w:tab w:val="left" w:pos="5400"/>
        </w:tabs>
        <w:jc w:val="both"/>
      </w:pPr>
      <w:r w:rsidRPr="00502802">
        <w:rPr>
          <w:noProof/>
        </w:rPr>
        <w:t xml:space="preserve">Käesoleva korraldusega mittenõustumisel võib esitada vaide 30 päeva jooksul korralduse teatavakstegemisest </w:t>
      </w:r>
      <w:r w:rsidRPr="00927559">
        <w:rPr>
          <w:noProof/>
        </w:rPr>
        <w:t>arvates Viljandi Vallavalitsusele (viljandivald@viljandivald.ee või Sakala 1, Viiratsi alevik, Viljandi vald, 70101 Viljandi maakond) või kaebuse Tartu Halduskohtule (trthktartu.menetlus@kohus.ee või Kalevi 1, 51010 Tartu).</w:t>
      </w:r>
    </w:p>
    <w:p w14:paraId="35348CA0" w14:textId="77777777" w:rsidR="00691E08" w:rsidRPr="00691E08" w:rsidRDefault="00691E08" w:rsidP="00691E08">
      <w:pPr>
        <w:tabs>
          <w:tab w:val="left" w:pos="5400"/>
        </w:tabs>
        <w:jc w:val="both"/>
      </w:pPr>
    </w:p>
    <w:p w14:paraId="57B70E87" w14:textId="130D7E87" w:rsidR="00C321F2" w:rsidRPr="00691E08" w:rsidRDefault="00C321F2" w:rsidP="009C5F61">
      <w:pPr>
        <w:pStyle w:val="Loendilik"/>
        <w:numPr>
          <w:ilvl w:val="0"/>
          <w:numId w:val="8"/>
        </w:numPr>
      </w:pPr>
      <w:r w:rsidRPr="00691E08"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1DD158C9" w14:textId="77777777" w:rsidR="007A63F3" w:rsidRPr="007A63F3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>(allkirjastatud digitaalselt)</w:t>
      </w:r>
    </w:p>
    <w:p w14:paraId="0347D54A" w14:textId="41BA86A5" w:rsidR="007A63F3" w:rsidRPr="007A63F3" w:rsidRDefault="00302D3C" w:rsidP="007A63F3">
      <w:pPr>
        <w:tabs>
          <w:tab w:val="left" w:pos="5400"/>
        </w:tabs>
        <w:rPr>
          <w:bCs/>
        </w:rPr>
      </w:pPr>
      <w:r>
        <w:rPr>
          <w:bCs/>
        </w:rPr>
        <w:t>Al</w:t>
      </w:r>
      <w:r w:rsidR="009E2686">
        <w:rPr>
          <w:bCs/>
        </w:rPr>
        <w:t>ar Karu</w:t>
      </w:r>
      <w:r w:rsidR="007A63F3" w:rsidRPr="007A63F3">
        <w:rPr>
          <w:bCs/>
        </w:rPr>
        <w:tab/>
        <w:t>(allkirjastatud digitaalselt)</w:t>
      </w:r>
    </w:p>
    <w:p w14:paraId="75CE292F" w14:textId="71C62A3E" w:rsidR="007A63F3" w:rsidRPr="007A63F3" w:rsidRDefault="003A3066" w:rsidP="007A63F3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="007A63F3" w:rsidRPr="007A63F3">
        <w:rPr>
          <w:bCs/>
        </w:rPr>
        <w:tab/>
      </w:r>
      <w:r w:rsidR="009E2686">
        <w:rPr>
          <w:bCs/>
        </w:rPr>
        <w:t>Reet Pramann</w:t>
      </w:r>
    </w:p>
    <w:p w14:paraId="38703CDD" w14:textId="39BC82F9" w:rsidR="00B969C8" w:rsidRPr="00FB63BD" w:rsidRDefault="007A63F3" w:rsidP="007A63F3">
      <w:pPr>
        <w:tabs>
          <w:tab w:val="left" w:pos="5400"/>
        </w:tabs>
        <w:rPr>
          <w:bCs/>
        </w:rPr>
      </w:pPr>
      <w:r w:rsidRPr="007A63F3">
        <w:rPr>
          <w:bCs/>
        </w:rPr>
        <w:tab/>
      </w:r>
      <w:r w:rsidR="003A3066" w:rsidRPr="007A63F3">
        <w:rPr>
          <w:bCs/>
        </w:rPr>
        <w:t>vallasekretär</w:t>
      </w:r>
    </w:p>
    <w:sectPr w:rsidR="00B969C8" w:rsidRPr="00FB63BD" w:rsidSect="00D66B0F">
      <w:headerReference w:type="first" r:id="rId15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26BC" w14:textId="77777777" w:rsidR="00EC44ED" w:rsidRDefault="00EC44ED" w:rsidP="004A7E65">
      <w:r>
        <w:separator/>
      </w:r>
    </w:p>
  </w:endnote>
  <w:endnote w:type="continuationSeparator" w:id="0">
    <w:p w14:paraId="490B97E5" w14:textId="77777777" w:rsidR="00EC44ED" w:rsidRDefault="00EC44ED" w:rsidP="004A7E65">
      <w:r>
        <w:continuationSeparator/>
      </w:r>
    </w:p>
  </w:endnote>
  <w:endnote w:type="continuationNotice" w:id="1">
    <w:p w14:paraId="0D832E71" w14:textId="77777777" w:rsidR="00EC44ED" w:rsidRDefault="00EC4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2C90" w14:textId="77777777" w:rsidR="00EC44ED" w:rsidRDefault="00EC44ED" w:rsidP="004A7E65">
      <w:r>
        <w:separator/>
      </w:r>
    </w:p>
  </w:footnote>
  <w:footnote w:type="continuationSeparator" w:id="0">
    <w:p w14:paraId="0AE683C9" w14:textId="77777777" w:rsidR="00EC44ED" w:rsidRDefault="00EC44ED" w:rsidP="004A7E65">
      <w:r>
        <w:continuationSeparator/>
      </w:r>
    </w:p>
  </w:footnote>
  <w:footnote w:type="continuationNotice" w:id="1">
    <w:p w14:paraId="4FC1BC7B" w14:textId="77777777" w:rsidR="00EC44ED" w:rsidRDefault="00EC4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092C" w14:textId="77777777" w:rsidR="00D46648" w:rsidRDefault="00D46648" w:rsidP="00D46648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910BF08" wp14:editId="6DE105AA">
          <wp:extent cx="771525" cy="828675"/>
          <wp:effectExtent l="0" t="0" r="9525" b="9525"/>
          <wp:docPr id="1" name="Pilt 1" descr="Pilt, millel on kujutatud Graafika, logo, sümbol, lõikepildid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Graafika, logo, sümbol, lõikepildid&#10;&#10;Tehisintellekti genereeritud sisu võib olla ebatõe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5A13E" w14:textId="77777777" w:rsidR="00D46648" w:rsidRDefault="00D46648" w:rsidP="00D46648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17D7B393" w14:textId="77777777" w:rsidR="00D46648" w:rsidRPr="002D06D8" w:rsidRDefault="00D46648" w:rsidP="00D46648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 xml:space="preserve">S 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73D"/>
    <w:rsid w:val="000066C3"/>
    <w:rsid w:val="0000760B"/>
    <w:rsid w:val="00015EEA"/>
    <w:rsid w:val="000160EC"/>
    <w:rsid w:val="00022679"/>
    <w:rsid w:val="00022EF8"/>
    <w:rsid w:val="000241B0"/>
    <w:rsid w:val="000264B9"/>
    <w:rsid w:val="000268B5"/>
    <w:rsid w:val="00026DA2"/>
    <w:rsid w:val="000360AE"/>
    <w:rsid w:val="00046008"/>
    <w:rsid w:val="000462CF"/>
    <w:rsid w:val="000610FA"/>
    <w:rsid w:val="00064743"/>
    <w:rsid w:val="000673ED"/>
    <w:rsid w:val="0007143A"/>
    <w:rsid w:val="00071750"/>
    <w:rsid w:val="00071887"/>
    <w:rsid w:val="00075EB3"/>
    <w:rsid w:val="000779AF"/>
    <w:rsid w:val="00086C68"/>
    <w:rsid w:val="00087039"/>
    <w:rsid w:val="00087AD5"/>
    <w:rsid w:val="00091D52"/>
    <w:rsid w:val="00096F14"/>
    <w:rsid w:val="00097CA5"/>
    <w:rsid w:val="000B038E"/>
    <w:rsid w:val="000B73BD"/>
    <w:rsid w:val="000C0491"/>
    <w:rsid w:val="000C48D9"/>
    <w:rsid w:val="000C4CE5"/>
    <w:rsid w:val="000C64DE"/>
    <w:rsid w:val="000D204A"/>
    <w:rsid w:val="000D320D"/>
    <w:rsid w:val="000D4D84"/>
    <w:rsid w:val="000D610F"/>
    <w:rsid w:val="000E2F82"/>
    <w:rsid w:val="000E7940"/>
    <w:rsid w:val="000F5290"/>
    <w:rsid w:val="000F6EED"/>
    <w:rsid w:val="0010126C"/>
    <w:rsid w:val="00104D3E"/>
    <w:rsid w:val="00105373"/>
    <w:rsid w:val="00105976"/>
    <w:rsid w:val="00105B3E"/>
    <w:rsid w:val="0011127C"/>
    <w:rsid w:val="00111331"/>
    <w:rsid w:val="00111B01"/>
    <w:rsid w:val="001152FB"/>
    <w:rsid w:val="00115B6C"/>
    <w:rsid w:val="00121248"/>
    <w:rsid w:val="001233A6"/>
    <w:rsid w:val="00125B13"/>
    <w:rsid w:val="0013299C"/>
    <w:rsid w:val="00142C5A"/>
    <w:rsid w:val="00144BED"/>
    <w:rsid w:val="00152F68"/>
    <w:rsid w:val="001534D9"/>
    <w:rsid w:val="00155B55"/>
    <w:rsid w:val="00161CF6"/>
    <w:rsid w:val="00164F43"/>
    <w:rsid w:val="00174EB6"/>
    <w:rsid w:val="00182197"/>
    <w:rsid w:val="001971D9"/>
    <w:rsid w:val="001979AF"/>
    <w:rsid w:val="001A3A20"/>
    <w:rsid w:val="001A5048"/>
    <w:rsid w:val="001A6376"/>
    <w:rsid w:val="001A6C37"/>
    <w:rsid w:val="001B1060"/>
    <w:rsid w:val="001B2705"/>
    <w:rsid w:val="001B4075"/>
    <w:rsid w:val="001B4C35"/>
    <w:rsid w:val="001B6777"/>
    <w:rsid w:val="001B6853"/>
    <w:rsid w:val="001C088C"/>
    <w:rsid w:val="001C091D"/>
    <w:rsid w:val="001C4CE5"/>
    <w:rsid w:val="001D4870"/>
    <w:rsid w:val="001D4F77"/>
    <w:rsid w:val="001E4F98"/>
    <w:rsid w:val="001F02AA"/>
    <w:rsid w:val="001F0464"/>
    <w:rsid w:val="00205F80"/>
    <w:rsid w:val="00211260"/>
    <w:rsid w:val="002125A8"/>
    <w:rsid w:val="0021434F"/>
    <w:rsid w:val="00215CCB"/>
    <w:rsid w:val="0021779C"/>
    <w:rsid w:val="002217DF"/>
    <w:rsid w:val="00225322"/>
    <w:rsid w:val="00232DE8"/>
    <w:rsid w:val="00233570"/>
    <w:rsid w:val="00234C6D"/>
    <w:rsid w:val="002375A4"/>
    <w:rsid w:val="00243182"/>
    <w:rsid w:val="00243B06"/>
    <w:rsid w:val="002449D7"/>
    <w:rsid w:val="00257059"/>
    <w:rsid w:val="00261289"/>
    <w:rsid w:val="002668DC"/>
    <w:rsid w:val="00266E78"/>
    <w:rsid w:val="00267564"/>
    <w:rsid w:val="0027022E"/>
    <w:rsid w:val="00270BDB"/>
    <w:rsid w:val="00272822"/>
    <w:rsid w:val="00274ADB"/>
    <w:rsid w:val="0027666F"/>
    <w:rsid w:val="0028112A"/>
    <w:rsid w:val="0029176D"/>
    <w:rsid w:val="002A1CDD"/>
    <w:rsid w:val="002B66BA"/>
    <w:rsid w:val="002C0B10"/>
    <w:rsid w:val="002C1577"/>
    <w:rsid w:val="002C60B6"/>
    <w:rsid w:val="002D06D8"/>
    <w:rsid w:val="002D1025"/>
    <w:rsid w:val="002D1A11"/>
    <w:rsid w:val="002D5143"/>
    <w:rsid w:val="002D68C6"/>
    <w:rsid w:val="002E6A41"/>
    <w:rsid w:val="002F283B"/>
    <w:rsid w:val="002F40AA"/>
    <w:rsid w:val="002F50E7"/>
    <w:rsid w:val="002F532F"/>
    <w:rsid w:val="00302771"/>
    <w:rsid w:val="00302D3C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468EF"/>
    <w:rsid w:val="00351DAE"/>
    <w:rsid w:val="00353B3C"/>
    <w:rsid w:val="00355EA2"/>
    <w:rsid w:val="003564BB"/>
    <w:rsid w:val="003622BB"/>
    <w:rsid w:val="00367C73"/>
    <w:rsid w:val="003704A6"/>
    <w:rsid w:val="00371327"/>
    <w:rsid w:val="00373C39"/>
    <w:rsid w:val="00381F1A"/>
    <w:rsid w:val="003935E2"/>
    <w:rsid w:val="00395B69"/>
    <w:rsid w:val="0039605A"/>
    <w:rsid w:val="003A08E5"/>
    <w:rsid w:val="003A2EAD"/>
    <w:rsid w:val="003A3066"/>
    <w:rsid w:val="003B06EF"/>
    <w:rsid w:val="003B2F2E"/>
    <w:rsid w:val="003C0DD6"/>
    <w:rsid w:val="003E21D8"/>
    <w:rsid w:val="003E3DDD"/>
    <w:rsid w:val="003F04FD"/>
    <w:rsid w:val="003F09AB"/>
    <w:rsid w:val="003F5C11"/>
    <w:rsid w:val="003F5D77"/>
    <w:rsid w:val="0041482E"/>
    <w:rsid w:val="0041799F"/>
    <w:rsid w:val="0042025A"/>
    <w:rsid w:val="00422672"/>
    <w:rsid w:val="004235E0"/>
    <w:rsid w:val="00424CC4"/>
    <w:rsid w:val="0042771F"/>
    <w:rsid w:val="004278F6"/>
    <w:rsid w:val="004309BE"/>
    <w:rsid w:val="00441921"/>
    <w:rsid w:val="00443C5A"/>
    <w:rsid w:val="0045019B"/>
    <w:rsid w:val="004610B2"/>
    <w:rsid w:val="0046705E"/>
    <w:rsid w:val="0047680D"/>
    <w:rsid w:val="004851DF"/>
    <w:rsid w:val="00490C35"/>
    <w:rsid w:val="004A54A2"/>
    <w:rsid w:val="004A5A28"/>
    <w:rsid w:val="004A7E65"/>
    <w:rsid w:val="004B22D4"/>
    <w:rsid w:val="004C16C0"/>
    <w:rsid w:val="004C2599"/>
    <w:rsid w:val="004E2B80"/>
    <w:rsid w:val="004F1030"/>
    <w:rsid w:val="004F2896"/>
    <w:rsid w:val="004F4D62"/>
    <w:rsid w:val="00502267"/>
    <w:rsid w:val="00502802"/>
    <w:rsid w:val="00506758"/>
    <w:rsid w:val="00506E92"/>
    <w:rsid w:val="005100C2"/>
    <w:rsid w:val="00513C87"/>
    <w:rsid w:val="005153D1"/>
    <w:rsid w:val="005163D7"/>
    <w:rsid w:val="00520518"/>
    <w:rsid w:val="0052109E"/>
    <w:rsid w:val="00530014"/>
    <w:rsid w:val="005315E9"/>
    <w:rsid w:val="005541DA"/>
    <w:rsid w:val="005548F1"/>
    <w:rsid w:val="0056237F"/>
    <w:rsid w:val="00562424"/>
    <w:rsid w:val="005639A1"/>
    <w:rsid w:val="005708FD"/>
    <w:rsid w:val="00576919"/>
    <w:rsid w:val="0058101A"/>
    <w:rsid w:val="00583C8B"/>
    <w:rsid w:val="0058541C"/>
    <w:rsid w:val="0058553D"/>
    <w:rsid w:val="00590431"/>
    <w:rsid w:val="005944CC"/>
    <w:rsid w:val="0059516B"/>
    <w:rsid w:val="005A1E14"/>
    <w:rsid w:val="005C482C"/>
    <w:rsid w:val="005D025A"/>
    <w:rsid w:val="005D1015"/>
    <w:rsid w:val="005E1028"/>
    <w:rsid w:val="005E1A08"/>
    <w:rsid w:val="005E25FF"/>
    <w:rsid w:val="005E3FA7"/>
    <w:rsid w:val="005E43AD"/>
    <w:rsid w:val="005E5DFD"/>
    <w:rsid w:val="005E7B82"/>
    <w:rsid w:val="0060087B"/>
    <w:rsid w:val="00604E7C"/>
    <w:rsid w:val="00620B0A"/>
    <w:rsid w:val="006258AB"/>
    <w:rsid w:val="0063034D"/>
    <w:rsid w:val="006378C3"/>
    <w:rsid w:val="00642BB6"/>
    <w:rsid w:val="00651F1E"/>
    <w:rsid w:val="006533FF"/>
    <w:rsid w:val="0065365F"/>
    <w:rsid w:val="006643FA"/>
    <w:rsid w:val="006663D7"/>
    <w:rsid w:val="00666C8F"/>
    <w:rsid w:val="00683BAE"/>
    <w:rsid w:val="00691E08"/>
    <w:rsid w:val="00696900"/>
    <w:rsid w:val="006A2D4A"/>
    <w:rsid w:val="006A60C5"/>
    <w:rsid w:val="006A6F64"/>
    <w:rsid w:val="006B44F3"/>
    <w:rsid w:val="006B567D"/>
    <w:rsid w:val="006C29E2"/>
    <w:rsid w:val="006C47CB"/>
    <w:rsid w:val="006C5BA3"/>
    <w:rsid w:val="006C5C6E"/>
    <w:rsid w:val="006D4139"/>
    <w:rsid w:val="006D4191"/>
    <w:rsid w:val="006D6CEA"/>
    <w:rsid w:val="006D714B"/>
    <w:rsid w:val="006E272E"/>
    <w:rsid w:val="006E47DA"/>
    <w:rsid w:val="006E53B2"/>
    <w:rsid w:val="006E655A"/>
    <w:rsid w:val="006F7D82"/>
    <w:rsid w:val="007107A9"/>
    <w:rsid w:val="0071468B"/>
    <w:rsid w:val="00726B16"/>
    <w:rsid w:val="00733ECC"/>
    <w:rsid w:val="00737948"/>
    <w:rsid w:val="00742151"/>
    <w:rsid w:val="00742A5D"/>
    <w:rsid w:val="00744851"/>
    <w:rsid w:val="0074622E"/>
    <w:rsid w:val="0076038F"/>
    <w:rsid w:val="007717A1"/>
    <w:rsid w:val="00780502"/>
    <w:rsid w:val="007844BA"/>
    <w:rsid w:val="00786DEA"/>
    <w:rsid w:val="007901DE"/>
    <w:rsid w:val="00794C69"/>
    <w:rsid w:val="007967FF"/>
    <w:rsid w:val="00797F0B"/>
    <w:rsid w:val="007A43BE"/>
    <w:rsid w:val="007A6086"/>
    <w:rsid w:val="007A63F3"/>
    <w:rsid w:val="007B3161"/>
    <w:rsid w:val="007B34C0"/>
    <w:rsid w:val="007C2D57"/>
    <w:rsid w:val="007C4225"/>
    <w:rsid w:val="007C6912"/>
    <w:rsid w:val="007D7441"/>
    <w:rsid w:val="007E4C7C"/>
    <w:rsid w:val="007F0DD3"/>
    <w:rsid w:val="007F5925"/>
    <w:rsid w:val="007F7649"/>
    <w:rsid w:val="00800F49"/>
    <w:rsid w:val="00811BF5"/>
    <w:rsid w:val="008126CA"/>
    <w:rsid w:val="0082071E"/>
    <w:rsid w:val="00824684"/>
    <w:rsid w:val="00824A35"/>
    <w:rsid w:val="0083452C"/>
    <w:rsid w:val="00834A93"/>
    <w:rsid w:val="008361FB"/>
    <w:rsid w:val="00836F73"/>
    <w:rsid w:val="008554EC"/>
    <w:rsid w:val="00855572"/>
    <w:rsid w:val="00861BD8"/>
    <w:rsid w:val="0087146B"/>
    <w:rsid w:val="00875253"/>
    <w:rsid w:val="00875738"/>
    <w:rsid w:val="008825BF"/>
    <w:rsid w:val="00883157"/>
    <w:rsid w:val="008836E7"/>
    <w:rsid w:val="00886107"/>
    <w:rsid w:val="008868B7"/>
    <w:rsid w:val="00886B28"/>
    <w:rsid w:val="00890803"/>
    <w:rsid w:val="00890F58"/>
    <w:rsid w:val="0089195E"/>
    <w:rsid w:val="008929B1"/>
    <w:rsid w:val="00893583"/>
    <w:rsid w:val="00897BB5"/>
    <w:rsid w:val="008A2B20"/>
    <w:rsid w:val="008A647B"/>
    <w:rsid w:val="008A725F"/>
    <w:rsid w:val="008B00E6"/>
    <w:rsid w:val="008B226A"/>
    <w:rsid w:val="008B2303"/>
    <w:rsid w:val="008B3444"/>
    <w:rsid w:val="008B4B62"/>
    <w:rsid w:val="008B5A12"/>
    <w:rsid w:val="008C41FA"/>
    <w:rsid w:val="008C7CF8"/>
    <w:rsid w:val="008D472F"/>
    <w:rsid w:val="008E2E36"/>
    <w:rsid w:val="008E648E"/>
    <w:rsid w:val="008E72B7"/>
    <w:rsid w:val="008F2D83"/>
    <w:rsid w:val="008F3BC1"/>
    <w:rsid w:val="0090174E"/>
    <w:rsid w:val="0090338B"/>
    <w:rsid w:val="00903945"/>
    <w:rsid w:val="009132EC"/>
    <w:rsid w:val="00917438"/>
    <w:rsid w:val="00922300"/>
    <w:rsid w:val="00922579"/>
    <w:rsid w:val="00927559"/>
    <w:rsid w:val="00927B31"/>
    <w:rsid w:val="00931F97"/>
    <w:rsid w:val="00933602"/>
    <w:rsid w:val="00943651"/>
    <w:rsid w:val="00945E00"/>
    <w:rsid w:val="0095705F"/>
    <w:rsid w:val="00967534"/>
    <w:rsid w:val="00982B02"/>
    <w:rsid w:val="0098573F"/>
    <w:rsid w:val="009A17E5"/>
    <w:rsid w:val="009B1E0A"/>
    <w:rsid w:val="009B7611"/>
    <w:rsid w:val="009B7F11"/>
    <w:rsid w:val="009C0DCD"/>
    <w:rsid w:val="009C49FA"/>
    <w:rsid w:val="009C53A8"/>
    <w:rsid w:val="009C5F61"/>
    <w:rsid w:val="009C7462"/>
    <w:rsid w:val="009D2626"/>
    <w:rsid w:val="009D3089"/>
    <w:rsid w:val="009D5972"/>
    <w:rsid w:val="009E2686"/>
    <w:rsid w:val="009E2F72"/>
    <w:rsid w:val="009E370A"/>
    <w:rsid w:val="009E58A0"/>
    <w:rsid w:val="009F1C14"/>
    <w:rsid w:val="00A03171"/>
    <w:rsid w:val="00A0376F"/>
    <w:rsid w:val="00A05004"/>
    <w:rsid w:val="00A06120"/>
    <w:rsid w:val="00A07746"/>
    <w:rsid w:val="00A15006"/>
    <w:rsid w:val="00A22A0F"/>
    <w:rsid w:val="00A24587"/>
    <w:rsid w:val="00A245C0"/>
    <w:rsid w:val="00A24ED0"/>
    <w:rsid w:val="00A26529"/>
    <w:rsid w:val="00A26DD0"/>
    <w:rsid w:val="00A3340E"/>
    <w:rsid w:val="00A33FC7"/>
    <w:rsid w:val="00A37816"/>
    <w:rsid w:val="00A41881"/>
    <w:rsid w:val="00A508AD"/>
    <w:rsid w:val="00A57800"/>
    <w:rsid w:val="00A6334F"/>
    <w:rsid w:val="00A63FDF"/>
    <w:rsid w:val="00A67E65"/>
    <w:rsid w:val="00A71917"/>
    <w:rsid w:val="00A80219"/>
    <w:rsid w:val="00A8230E"/>
    <w:rsid w:val="00A9126D"/>
    <w:rsid w:val="00A91AE6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8A1"/>
    <w:rsid w:val="00AC3BD7"/>
    <w:rsid w:val="00AD5014"/>
    <w:rsid w:val="00AE0C7B"/>
    <w:rsid w:val="00AE2D10"/>
    <w:rsid w:val="00AF3037"/>
    <w:rsid w:val="00AF74A1"/>
    <w:rsid w:val="00B01239"/>
    <w:rsid w:val="00B01A56"/>
    <w:rsid w:val="00B03D40"/>
    <w:rsid w:val="00B07FDA"/>
    <w:rsid w:val="00B153F7"/>
    <w:rsid w:val="00B15908"/>
    <w:rsid w:val="00B20251"/>
    <w:rsid w:val="00B257DC"/>
    <w:rsid w:val="00B269A3"/>
    <w:rsid w:val="00B3022A"/>
    <w:rsid w:val="00B34E0C"/>
    <w:rsid w:val="00B3503D"/>
    <w:rsid w:val="00B35AC3"/>
    <w:rsid w:val="00B36A0B"/>
    <w:rsid w:val="00B3712E"/>
    <w:rsid w:val="00B37538"/>
    <w:rsid w:val="00B460D9"/>
    <w:rsid w:val="00B5666B"/>
    <w:rsid w:val="00B56D51"/>
    <w:rsid w:val="00B60218"/>
    <w:rsid w:val="00B66943"/>
    <w:rsid w:val="00B72C7E"/>
    <w:rsid w:val="00B81F1D"/>
    <w:rsid w:val="00B91082"/>
    <w:rsid w:val="00B95E5B"/>
    <w:rsid w:val="00B969C8"/>
    <w:rsid w:val="00BA3517"/>
    <w:rsid w:val="00BA77D8"/>
    <w:rsid w:val="00BB5508"/>
    <w:rsid w:val="00BC5BCB"/>
    <w:rsid w:val="00BC5CAD"/>
    <w:rsid w:val="00BD4596"/>
    <w:rsid w:val="00BD4BFF"/>
    <w:rsid w:val="00BD73A5"/>
    <w:rsid w:val="00BE6DBC"/>
    <w:rsid w:val="00BF24E9"/>
    <w:rsid w:val="00BF66D9"/>
    <w:rsid w:val="00BF7339"/>
    <w:rsid w:val="00C01DE7"/>
    <w:rsid w:val="00C02854"/>
    <w:rsid w:val="00C04A8E"/>
    <w:rsid w:val="00C057CB"/>
    <w:rsid w:val="00C10B62"/>
    <w:rsid w:val="00C16DF3"/>
    <w:rsid w:val="00C17D54"/>
    <w:rsid w:val="00C213F3"/>
    <w:rsid w:val="00C22995"/>
    <w:rsid w:val="00C26A0F"/>
    <w:rsid w:val="00C321F2"/>
    <w:rsid w:val="00C436E6"/>
    <w:rsid w:val="00C461C3"/>
    <w:rsid w:val="00C51772"/>
    <w:rsid w:val="00C5506E"/>
    <w:rsid w:val="00C57032"/>
    <w:rsid w:val="00C639C0"/>
    <w:rsid w:val="00C65959"/>
    <w:rsid w:val="00C65ADA"/>
    <w:rsid w:val="00C66F32"/>
    <w:rsid w:val="00C7073E"/>
    <w:rsid w:val="00C73D9C"/>
    <w:rsid w:val="00C761D4"/>
    <w:rsid w:val="00C77B13"/>
    <w:rsid w:val="00C81A7E"/>
    <w:rsid w:val="00C85A66"/>
    <w:rsid w:val="00C85BFE"/>
    <w:rsid w:val="00C912CC"/>
    <w:rsid w:val="00C936A2"/>
    <w:rsid w:val="00C9584C"/>
    <w:rsid w:val="00CA2096"/>
    <w:rsid w:val="00CA2DD1"/>
    <w:rsid w:val="00CA34AE"/>
    <w:rsid w:val="00CA4B24"/>
    <w:rsid w:val="00CB2ECB"/>
    <w:rsid w:val="00CC2669"/>
    <w:rsid w:val="00CC5E89"/>
    <w:rsid w:val="00CD09F0"/>
    <w:rsid w:val="00CD0EC6"/>
    <w:rsid w:val="00CE19BF"/>
    <w:rsid w:val="00CE5BE5"/>
    <w:rsid w:val="00CE62C3"/>
    <w:rsid w:val="00CE6D41"/>
    <w:rsid w:val="00CF77C9"/>
    <w:rsid w:val="00D050D1"/>
    <w:rsid w:val="00D22347"/>
    <w:rsid w:val="00D241B2"/>
    <w:rsid w:val="00D26615"/>
    <w:rsid w:val="00D325E4"/>
    <w:rsid w:val="00D36756"/>
    <w:rsid w:val="00D36BAB"/>
    <w:rsid w:val="00D36BB6"/>
    <w:rsid w:val="00D41992"/>
    <w:rsid w:val="00D4544E"/>
    <w:rsid w:val="00D46648"/>
    <w:rsid w:val="00D55D96"/>
    <w:rsid w:val="00D66B0F"/>
    <w:rsid w:val="00D74110"/>
    <w:rsid w:val="00D80969"/>
    <w:rsid w:val="00D83E09"/>
    <w:rsid w:val="00D8773E"/>
    <w:rsid w:val="00D913DD"/>
    <w:rsid w:val="00D93F8D"/>
    <w:rsid w:val="00D975BE"/>
    <w:rsid w:val="00DA3D86"/>
    <w:rsid w:val="00DA5FAB"/>
    <w:rsid w:val="00DB01DD"/>
    <w:rsid w:val="00DB087F"/>
    <w:rsid w:val="00DB3340"/>
    <w:rsid w:val="00DB438A"/>
    <w:rsid w:val="00DC7845"/>
    <w:rsid w:val="00DD134C"/>
    <w:rsid w:val="00DD4EEE"/>
    <w:rsid w:val="00DF0A0B"/>
    <w:rsid w:val="00DF34AB"/>
    <w:rsid w:val="00DF4739"/>
    <w:rsid w:val="00E10180"/>
    <w:rsid w:val="00E22E32"/>
    <w:rsid w:val="00E24097"/>
    <w:rsid w:val="00E25027"/>
    <w:rsid w:val="00E32102"/>
    <w:rsid w:val="00E32138"/>
    <w:rsid w:val="00E34023"/>
    <w:rsid w:val="00E3532F"/>
    <w:rsid w:val="00E368B2"/>
    <w:rsid w:val="00E369DE"/>
    <w:rsid w:val="00E437FA"/>
    <w:rsid w:val="00E44EE9"/>
    <w:rsid w:val="00E453A9"/>
    <w:rsid w:val="00E45AC6"/>
    <w:rsid w:val="00E47542"/>
    <w:rsid w:val="00E47E5B"/>
    <w:rsid w:val="00E55E69"/>
    <w:rsid w:val="00E613D1"/>
    <w:rsid w:val="00E61838"/>
    <w:rsid w:val="00E63086"/>
    <w:rsid w:val="00E6553B"/>
    <w:rsid w:val="00E66229"/>
    <w:rsid w:val="00E669E9"/>
    <w:rsid w:val="00E777FF"/>
    <w:rsid w:val="00E92957"/>
    <w:rsid w:val="00E93D67"/>
    <w:rsid w:val="00EC44ED"/>
    <w:rsid w:val="00EC5118"/>
    <w:rsid w:val="00ED0114"/>
    <w:rsid w:val="00ED026B"/>
    <w:rsid w:val="00ED126A"/>
    <w:rsid w:val="00EF01BA"/>
    <w:rsid w:val="00EF69F6"/>
    <w:rsid w:val="00F10EC2"/>
    <w:rsid w:val="00F25F6B"/>
    <w:rsid w:val="00F27000"/>
    <w:rsid w:val="00F35F88"/>
    <w:rsid w:val="00F5434F"/>
    <w:rsid w:val="00F608F5"/>
    <w:rsid w:val="00F65254"/>
    <w:rsid w:val="00F67685"/>
    <w:rsid w:val="00F677C7"/>
    <w:rsid w:val="00F77C85"/>
    <w:rsid w:val="00F84C99"/>
    <w:rsid w:val="00F85F83"/>
    <w:rsid w:val="00F87362"/>
    <w:rsid w:val="00F94071"/>
    <w:rsid w:val="00F95141"/>
    <w:rsid w:val="00F96296"/>
    <w:rsid w:val="00F97906"/>
    <w:rsid w:val="00FB11DA"/>
    <w:rsid w:val="00FB5A6D"/>
    <w:rsid w:val="00FB63BD"/>
    <w:rsid w:val="00FB7E09"/>
    <w:rsid w:val="00FB7E0F"/>
    <w:rsid w:val="00FC1957"/>
    <w:rsid w:val="00FC796F"/>
    <w:rsid w:val="00FD1B6C"/>
    <w:rsid w:val="00FF11E5"/>
    <w:rsid w:val="00FF23F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C707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707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C7073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7073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C707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6182,'0'0'448,"0"0"-159,0 0-289,0 0-1410,0 0-287,0 0 287,0 0-191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15T07:32:51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5029,'0'0'0,"0"0"-1826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7D463123-7FB1-44D3-B2ED-43A9450D6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3464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6</cp:revision>
  <cp:lastPrinted>2018-01-03T11:00:00Z</cp:lastPrinted>
  <dcterms:created xsi:type="dcterms:W3CDTF">2025-08-07T11:23:00Z</dcterms:created>
  <dcterms:modified xsi:type="dcterms:W3CDTF">2025-08-12T07:24:00Z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